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20C3" w14:textId="098B7AC6" w:rsidR="000E0DBB" w:rsidRPr="005139CE" w:rsidRDefault="009239B5" w:rsidP="009239B5">
      <w:pPr>
        <w:rPr>
          <w:rFonts w:ascii="Calibri" w:eastAsia="Times New Roman" w:hAnsi="Calibri" w:cs="Calibri"/>
          <w:lang w:eastAsia="de-DE"/>
        </w:rPr>
      </w:pPr>
      <w:r w:rsidRPr="005139CE">
        <w:rPr>
          <w:rFonts w:ascii="Calibri" w:eastAsia="Times New Roman" w:hAnsi="Calibri" w:cs="Calibri"/>
          <w:noProof/>
          <w:lang w:eastAsia="de-DE"/>
        </w:rPr>
        <w:drawing>
          <wp:inline distT="0" distB="0" distL="0" distR="0" wp14:anchorId="3E857F4F" wp14:editId="2271BF03">
            <wp:extent cx="1773555" cy="969645"/>
            <wp:effectExtent l="0" t="0" r="4445" b="0"/>
            <wp:docPr id="3" name="Grafik 3" descr="page1image62898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28980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3555" cy="969645"/>
                    </a:xfrm>
                    <a:prstGeom prst="rect">
                      <a:avLst/>
                    </a:prstGeom>
                    <a:noFill/>
                    <a:ln>
                      <a:noFill/>
                    </a:ln>
                  </pic:spPr>
                </pic:pic>
              </a:graphicData>
            </a:graphic>
          </wp:inline>
        </w:drawing>
      </w:r>
      <w:r w:rsidR="000E0DBB" w:rsidRPr="005139CE">
        <w:rPr>
          <w:rFonts w:ascii="Calibri" w:eastAsia="Times New Roman" w:hAnsi="Calibri" w:cs="Calibri"/>
          <w:lang w:eastAsia="de-DE"/>
        </w:rPr>
        <w:t xml:space="preserve">      </w:t>
      </w:r>
      <w:r w:rsidR="000E0DBB" w:rsidRPr="005139CE">
        <w:rPr>
          <w:rFonts w:ascii="Calibri" w:eastAsia="Times New Roman" w:hAnsi="Calibri" w:cs="Calibri"/>
          <w:lang w:eastAsia="de-DE"/>
        </w:rPr>
        <w:tab/>
      </w:r>
      <w:r w:rsidRPr="005139CE">
        <w:rPr>
          <w:rFonts w:ascii="Calibri" w:eastAsia="Times New Roman" w:hAnsi="Calibri" w:cs="Calibri"/>
          <w:lang w:eastAsia="de-DE"/>
        </w:rPr>
        <w:tab/>
      </w:r>
      <w:r w:rsidRPr="005139CE">
        <w:rPr>
          <w:rFonts w:ascii="Calibri" w:eastAsia="Times New Roman" w:hAnsi="Calibri" w:cs="Calibri"/>
          <w:lang w:eastAsia="de-DE"/>
        </w:rPr>
        <w:tab/>
      </w:r>
      <w:r w:rsidRPr="005139CE">
        <w:rPr>
          <w:rFonts w:ascii="Calibri" w:eastAsia="Times New Roman" w:hAnsi="Calibri" w:cs="Calibri"/>
          <w:lang w:eastAsia="de-DE"/>
        </w:rPr>
        <w:tab/>
        <w:t xml:space="preserve">           </w:t>
      </w:r>
      <w:r w:rsidR="000E0DBB" w:rsidRPr="005139CE">
        <w:rPr>
          <w:rFonts w:ascii="Calibri" w:eastAsia="Times New Roman" w:hAnsi="Calibri" w:cs="Calibri"/>
          <w:lang w:eastAsia="de-DE"/>
        </w:rPr>
        <w:tab/>
      </w:r>
      <w:r w:rsidR="000E0DBB" w:rsidRPr="005139CE">
        <w:rPr>
          <w:rFonts w:ascii="Calibri" w:eastAsia="Times New Roman" w:hAnsi="Calibri" w:cs="Calibri"/>
          <w:lang w:eastAsia="de-DE"/>
        </w:rPr>
        <w:tab/>
      </w:r>
      <w:r w:rsidRPr="005139CE">
        <w:rPr>
          <w:rFonts w:ascii="Calibri" w:eastAsia="Times New Roman" w:hAnsi="Calibri" w:cs="Calibri"/>
          <w:noProof/>
          <w:lang w:eastAsia="de-DE"/>
        </w:rPr>
        <w:drawing>
          <wp:inline distT="0" distB="0" distL="0" distR="0" wp14:anchorId="05B3DCEB" wp14:editId="602EC9A8">
            <wp:extent cx="1233805" cy="991235"/>
            <wp:effectExtent l="0" t="0" r="0" b="0"/>
            <wp:docPr id="2" name="Grafik 2" descr="page1image62897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628979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805" cy="991235"/>
                    </a:xfrm>
                    <a:prstGeom prst="rect">
                      <a:avLst/>
                    </a:prstGeom>
                    <a:noFill/>
                    <a:ln>
                      <a:noFill/>
                    </a:ln>
                  </pic:spPr>
                </pic:pic>
              </a:graphicData>
            </a:graphic>
          </wp:inline>
        </w:drawing>
      </w:r>
      <w:r w:rsidR="000E0DBB" w:rsidRPr="005139CE">
        <w:rPr>
          <w:rFonts w:ascii="Calibri" w:eastAsia="Times New Roman" w:hAnsi="Calibri" w:cs="Calibri"/>
          <w:lang w:eastAsia="de-DE"/>
        </w:rPr>
        <w:tab/>
      </w:r>
      <w:r w:rsidR="000E0DBB" w:rsidRPr="005139CE">
        <w:rPr>
          <w:rFonts w:ascii="Calibri" w:eastAsia="Times New Roman" w:hAnsi="Calibri" w:cs="Calibri"/>
          <w:lang w:eastAsia="de-DE"/>
        </w:rPr>
        <w:tab/>
        <w:t xml:space="preserve">          </w:t>
      </w:r>
    </w:p>
    <w:p w14:paraId="4E2650B6" w14:textId="77777777" w:rsidR="000E0DBB" w:rsidRPr="005139CE" w:rsidRDefault="000E0DBB" w:rsidP="000E0DBB">
      <w:pPr>
        <w:rPr>
          <w:rFonts w:ascii="Calibri" w:eastAsia="Times New Roman" w:hAnsi="Calibri" w:cs="Calibri"/>
          <w:lang w:eastAsia="de-DE"/>
        </w:rPr>
      </w:pPr>
    </w:p>
    <w:p w14:paraId="2446ADE7" w14:textId="2B440BB5" w:rsidR="00F507A9" w:rsidRPr="005139CE" w:rsidRDefault="009239B5" w:rsidP="00BE376F">
      <w:pPr>
        <w:rPr>
          <w:rFonts w:ascii="Calibri" w:hAnsi="Calibri" w:cs="Calibri"/>
          <w:sz w:val="28"/>
          <w:szCs w:val="28"/>
        </w:rPr>
      </w:pPr>
      <w:r w:rsidRPr="005139CE">
        <w:rPr>
          <w:rFonts w:ascii="Calibri" w:hAnsi="Calibri" w:cs="Calibri"/>
          <w:sz w:val="28"/>
          <w:szCs w:val="28"/>
        </w:rPr>
        <w:t xml:space="preserve">Bündnis 90/Die Grünen                                                        </w:t>
      </w:r>
      <w:r w:rsidRPr="005139CE">
        <w:rPr>
          <w:rFonts w:ascii="Calibri" w:hAnsi="Calibri" w:cs="Calibri"/>
          <w:sz w:val="28"/>
          <w:szCs w:val="28"/>
        </w:rPr>
        <w:tab/>
        <w:t xml:space="preserve">  Mut/Die Linke</w:t>
      </w:r>
    </w:p>
    <w:p w14:paraId="20E1B3D0" w14:textId="02B7D748" w:rsidR="00F507A9" w:rsidRPr="005139CE" w:rsidRDefault="00F507A9" w:rsidP="000E0DBB">
      <w:pPr>
        <w:rPr>
          <w:rFonts w:ascii="Calibri" w:hAnsi="Calibri" w:cs="Calibri"/>
          <w:sz w:val="28"/>
          <w:szCs w:val="28"/>
        </w:rPr>
      </w:pPr>
      <w:r w:rsidRPr="005139CE">
        <w:rPr>
          <w:rFonts w:ascii="Calibri" w:hAnsi="Calibri" w:cs="Calibri"/>
          <w:sz w:val="28"/>
          <w:szCs w:val="28"/>
        </w:rPr>
        <w:t>im Kreistag Landshut</w:t>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t xml:space="preserve">    </w:t>
      </w:r>
      <w:r w:rsidR="009239B5" w:rsidRPr="005139CE">
        <w:rPr>
          <w:rFonts w:ascii="Calibri" w:hAnsi="Calibri" w:cs="Calibri"/>
          <w:sz w:val="28"/>
          <w:szCs w:val="28"/>
        </w:rPr>
        <w:tab/>
      </w:r>
      <w:r w:rsidRPr="005139CE">
        <w:rPr>
          <w:rFonts w:ascii="Calibri" w:hAnsi="Calibri" w:cs="Calibri"/>
          <w:sz w:val="28"/>
          <w:szCs w:val="28"/>
        </w:rPr>
        <w:t xml:space="preserve">  im Kreistag Landshut</w:t>
      </w:r>
    </w:p>
    <w:p w14:paraId="37DB74D2" w14:textId="77777777" w:rsidR="000E0DBB" w:rsidRPr="005139CE" w:rsidRDefault="000E0DBB">
      <w:pPr>
        <w:rPr>
          <w:rFonts w:ascii="Calibri" w:hAnsi="Calibri" w:cs="Calibri"/>
        </w:rPr>
      </w:pPr>
    </w:p>
    <w:p w14:paraId="447A0887" w14:textId="3129390F" w:rsidR="000E0DBB" w:rsidRPr="005139CE" w:rsidRDefault="009239B5">
      <w:pPr>
        <w:rPr>
          <w:rFonts w:ascii="Calibri" w:hAnsi="Calibri" w:cs="Calibri"/>
          <w:sz w:val="28"/>
          <w:szCs w:val="28"/>
        </w:rPr>
      </w:pPr>
      <w:r w:rsidRPr="005139CE">
        <w:rPr>
          <w:rFonts w:ascii="Calibri" w:hAnsi="Calibri" w:cs="Calibri"/>
          <w:sz w:val="28"/>
          <w:szCs w:val="28"/>
        </w:rPr>
        <w:t>Michaela Feß</w:t>
      </w:r>
      <w:r w:rsidR="000E0DBB" w:rsidRPr="005139CE">
        <w:rPr>
          <w:rFonts w:ascii="Calibri" w:hAnsi="Calibri" w:cs="Calibri"/>
          <w:sz w:val="28"/>
          <w:szCs w:val="28"/>
        </w:rPr>
        <w:tab/>
      </w:r>
      <w:r w:rsidR="000E0DBB" w:rsidRPr="005139CE">
        <w:rPr>
          <w:rFonts w:ascii="Calibri" w:hAnsi="Calibri" w:cs="Calibri"/>
          <w:sz w:val="28"/>
          <w:szCs w:val="28"/>
        </w:rPr>
        <w:tab/>
      </w:r>
      <w:r w:rsidR="000E0DBB" w:rsidRPr="005139CE">
        <w:rPr>
          <w:rFonts w:ascii="Calibri" w:hAnsi="Calibri" w:cs="Calibri"/>
          <w:sz w:val="28"/>
          <w:szCs w:val="28"/>
        </w:rPr>
        <w:tab/>
      </w:r>
      <w:r w:rsidR="000E0DBB" w:rsidRPr="005139CE">
        <w:rPr>
          <w:rFonts w:ascii="Calibri" w:hAnsi="Calibri" w:cs="Calibri"/>
          <w:sz w:val="28"/>
          <w:szCs w:val="28"/>
        </w:rPr>
        <w:tab/>
      </w:r>
      <w:r w:rsidR="00F507A9" w:rsidRPr="005139CE">
        <w:rPr>
          <w:rFonts w:ascii="Calibri" w:hAnsi="Calibri" w:cs="Calibri"/>
          <w:sz w:val="28"/>
          <w:szCs w:val="28"/>
        </w:rPr>
        <w:tab/>
        <w:t xml:space="preserve">       </w:t>
      </w:r>
      <w:r w:rsidRPr="005139CE">
        <w:rPr>
          <w:rFonts w:ascii="Calibri" w:hAnsi="Calibri" w:cs="Calibri"/>
          <w:sz w:val="28"/>
          <w:szCs w:val="28"/>
        </w:rPr>
        <w:t xml:space="preserve"> </w:t>
      </w:r>
      <w:r w:rsidRPr="005139CE">
        <w:rPr>
          <w:rFonts w:ascii="Calibri" w:hAnsi="Calibri" w:cs="Calibri"/>
          <w:sz w:val="28"/>
          <w:szCs w:val="28"/>
        </w:rPr>
        <w:tab/>
      </w:r>
      <w:r w:rsidRPr="005139CE">
        <w:rPr>
          <w:rFonts w:ascii="Calibri" w:hAnsi="Calibri" w:cs="Calibri"/>
          <w:sz w:val="28"/>
          <w:szCs w:val="28"/>
        </w:rPr>
        <w:tab/>
        <w:t xml:space="preserve">  Veronika Lackerbauer</w:t>
      </w:r>
      <w:r w:rsidR="000E0DBB" w:rsidRPr="005139CE">
        <w:rPr>
          <w:rFonts w:ascii="Calibri" w:hAnsi="Calibri" w:cs="Calibri"/>
          <w:sz w:val="28"/>
          <w:szCs w:val="28"/>
        </w:rPr>
        <w:t xml:space="preserve"> </w:t>
      </w:r>
    </w:p>
    <w:p w14:paraId="379D18FF" w14:textId="6362630B" w:rsidR="009239B5" w:rsidRPr="005139CE" w:rsidRDefault="009239B5">
      <w:pPr>
        <w:rPr>
          <w:rFonts w:ascii="Calibri" w:hAnsi="Calibri" w:cs="Calibri"/>
          <w:sz w:val="28"/>
          <w:szCs w:val="28"/>
        </w:rPr>
      </w:pPr>
      <w:r w:rsidRPr="005139CE">
        <w:rPr>
          <w:rFonts w:ascii="Calibri" w:hAnsi="Calibri" w:cs="Calibri"/>
          <w:sz w:val="28"/>
          <w:szCs w:val="28"/>
        </w:rPr>
        <w:t>Martin Schachtl</w:t>
      </w:r>
    </w:p>
    <w:p w14:paraId="654E226D" w14:textId="57D96F00" w:rsidR="000E0DBB" w:rsidRPr="005139CE" w:rsidRDefault="000E0DBB">
      <w:pPr>
        <w:rPr>
          <w:rFonts w:ascii="Calibri" w:hAnsi="Calibri" w:cs="Calibri"/>
          <w:sz w:val="28"/>
          <w:szCs w:val="28"/>
        </w:rPr>
      </w:pPr>
    </w:p>
    <w:p w14:paraId="4B842F3D" w14:textId="3044BE21" w:rsidR="00F507A9" w:rsidRPr="005139CE" w:rsidRDefault="00F507A9">
      <w:pPr>
        <w:rPr>
          <w:rFonts w:ascii="Calibri" w:hAnsi="Calibri" w:cs="Calibri"/>
          <w:sz w:val="28"/>
          <w:szCs w:val="28"/>
        </w:rPr>
      </w:pP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r>
      <w:r w:rsidRPr="005139CE">
        <w:rPr>
          <w:rFonts w:ascii="Calibri" w:hAnsi="Calibri" w:cs="Calibri"/>
          <w:sz w:val="28"/>
          <w:szCs w:val="28"/>
        </w:rPr>
        <w:tab/>
        <w:t xml:space="preserve">       Landshut, </w:t>
      </w:r>
      <w:r w:rsidR="00A96E07">
        <w:rPr>
          <w:rFonts w:ascii="Calibri" w:hAnsi="Calibri" w:cs="Calibri"/>
          <w:sz w:val="28"/>
          <w:szCs w:val="28"/>
        </w:rPr>
        <w:t>12</w:t>
      </w:r>
      <w:r w:rsidR="005139CE">
        <w:rPr>
          <w:rFonts w:ascii="Calibri" w:hAnsi="Calibri" w:cs="Calibri"/>
          <w:sz w:val="28"/>
          <w:szCs w:val="28"/>
        </w:rPr>
        <w:t>.09</w:t>
      </w:r>
      <w:r w:rsidRPr="005139CE">
        <w:rPr>
          <w:rFonts w:ascii="Calibri" w:hAnsi="Calibri" w:cs="Calibri"/>
          <w:sz w:val="28"/>
          <w:szCs w:val="28"/>
        </w:rPr>
        <w:t>.2022</w:t>
      </w:r>
    </w:p>
    <w:p w14:paraId="4154A841" w14:textId="2D819A08" w:rsidR="00F507A9" w:rsidRPr="005139CE" w:rsidRDefault="00F507A9">
      <w:pPr>
        <w:rPr>
          <w:rFonts w:ascii="Calibri" w:hAnsi="Calibri" w:cs="Calibri"/>
          <w:sz w:val="28"/>
          <w:szCs w:val="28"/>
        </w:rPr>
      </w:pPr>
      <w:r w:rsidRPr="005139CE">
        <w:rPr>
          <w:rFonts w:ascii="Calibri" w:hAnsi="Calibri" w:cs="Calibri"/>
          <w:sz w:val="28"/>
          <w:szCs w:val="28"/>
        </w:rPr>
        <w:t>Landrat Peter Dreier</w:t>
      </w:r>
    </w:p>
    <w:p w14:paraId="5FFEFF31" w14:textId="2AA8459E" w:rsidR="00F507A9" w:rsidRPr="005139CE" w:rsidRDefault="00F507A9">
      <w:pPr>
        <w:rPr>
          <w:rFonts w:ascii="Calibri" w:hAnsi="Calibri" w:cs="Calibri"/>
          <w:sz w:val="28"/>
          <w:szCs w:val="28"/>
        </w:rPr>
      </w:pPr>
      <w:proofErr w:type="spellStart"/>
      <w:r w:rsidRPr="005139CE">
        <w:rPr>
          <w:rFonts w:ascii="Calibri" w:hAnsi="Calibri" w:cs="Calibri"/>
          <w:sz w:val="28"/>
          <w:szCs w:val="28"/>
        </w:rPr>
        <w:t>Veldener</w:t>
      </w:r>
      <w:proofErr w:type="spellEnd"/>
      <w:r w:rsidRPr="005139CE">
        <w:rPr>
          <w:rFonts w:ascii="Calibri" w:hAnsi="Calibri" w:cs="Calibri"/>
          <w:sz w:val="28"/>
          <w:szCs w:val="28"/>
        </w:rPr>
        <w:t xml:space="preserve"> Str. 15</w:t>
      </w:r>
    </w:p>
    <w:p w14:paraId="148399E4" w14:textId="29E1697A" w:rsidR="00F507A9" w:rsidRPr="005139CE" w:rsidRDefault="00F507A9">
      <w:pPr>
        <w:rPr>
          <w:rFonts w:ascii="Calibri" w:hAnsi="Calibri" w:cs="Calibri"/>
          <w:sz w:val="28"/>
          <w:szCs w:val="28"/>
        </w:rPr>
      </w:pPr>
      <w:r w:rsidRPr="005139CE">
        <w:rPr>
          <w:rFonts w:ascii="Calibri" w:hAnsi="Calibri" w:cs="Calibri"/>
          <w:sz w:val="28"/>
          <w:szCs w:val="28"/>
        </w:rPr>
        <w:t>84036 Landshut</w:t>
      </w:r>
    </w:p>
    <w:p w14:paraId="47982F68" w14:textId="77777777" w:rsidR="005139CE" w:rsidRPr="005139CE" w:rsidRDefault="005139CE">
      <w:pPr>
        <w:rPr>
          <w:rFonts w:ascii="Calibri" w:hAnsi="Calibri" w:cs="Calibri"/>
          <w:sz w:val="28"/>
          <w:szCs w:val="28"/>
        </w:rPr>
      </w:pPr>
    </w:p>
    <w:p w14:paraId="64129D9A" w14:textId="39351B47" w:rsidR="000E0DBB" w:rsidRPr="005139CE" w:rsidRDefault="000E0DBB">
      <w:pPr>
        <w:rPr>
          <w:rFonts w:ascii="Calibri" w:hAnsi="Calibri" w:cs="Calibri"/>
          <w:sz w:val="28"/>
          <w:szCs w:val="28"/>
        </w:rPr>
      </w:pPr>
    </w:p>
    <w:p w14:paraId="76E3CBBE" w14:textId="77777777" w:rsidR="005139CE" w:rsidRPr="005139CE" w:rsidRDefault="005139CE" w:rsidP="005139CE">
      <w:pPr>
        <w:rPr>
          <w:rFonts w:ascii="Calibri" w:hAnsi="Calibri" w:cs="Calibri"/>
          <w:b/>
          <w:bCs/>
          <w:sz w:val="30"/>
          <w:szCs w:val="30"/>
        </w:rPr>
      </w:pPr>
      <w:r w:rsidRPr="005139CE">
        <w:rPr>
          <w:rFonts w:ascii="Calibri" w:hAnsi="Calibri" w:cs="Calibri"/>
          <w:b/>
          <w:bCs/>
          <w:sz w:val="30"/>
          <w:szCs w:val="30"/>
        </w:rPr>
        <w:t>Antrag der Fraktion Bündnis 90/ Die Grünen und Die Linke/</w:t>
      </w:r>
      <w:proofErr w:type="spellStart"/>
      <w:r w:rsidRPr="005139CE">
        <w:rPr>
          <w:rFonts w:ascii="Calibri" w:hAnsi="Calibri" w:cs="Calibri"/>
          <w:b/>
          <w:bCs/>
          <w:sz w:val="30"/>
          <w:szCs w:val="30"/>
        </w:rPr>
        <w:t>mut</w:t>
      </w:r>
      <w:proofErr w:type="spellEnd"/>
    </w:p>
    <w:p w14:paraId="1C0C317C" w14:textId="784EC788" w:rsidR="005139CE" w:rsidRPr="005139CE" w:rsidRDefault="005139CE" w:rsidP="005139CE">
      <w:pPr>
        <w:rPr>
          <w:rFonts w:ascii="Calibri" w:hAnsi="Calibri" w:cs="Calibri"/>
          <w:sz w:val="28"/>
          <w:szCs w:val="28"/>
        </w:rPr>
      </w:pPr>
      <w:r w:rsidRPr="005139CE">
        <w:rPr>
          <w:rFonts w:ascii="Calibri" w:hAnsi="Calibri" w:cs="Calibri"/>
          <w:sz w:val="28"/>
          <w:szCs w:val="28"/>
        </w:rPr>
        <w:t xml:space="preserve">Wir beantragen, dass der </w:t>
      </w:r>
      <w:r w:rsidR="009B3313">
        <w:rPr>
          <w:rFonts w:ascii="Calibri" w:hAnsi="Calibri" w:cs="Calibri"/>
          <w:sz w:val="28"/>
          <w:szCs w:val="28"/>
        </w:rPr>
        <w:t xml:space="preserve">Regionalausschuss, der </w:t>
      </w:r>
      <w:r w:rsidRPr="005139CE">
        <w:rPr>
          <w:rFonts w:ascii="Calibri" w:hAnsi="Calibri" w:cs="Calibri"/>
          <w:sz w:val="28"/>
          <w:szCs w:val="28"/>
        </w:rPr>
        <w:t xml:space="preserve">gemeinsame Ausschuss von Stadt und Landkreis Landshut sich im Rahmen des Konzepts zur touristischen und wirtschaftlichen Zusammenarbeit mit der Frage befasst, ob für den Fortbestand der Jugendherberge im </w:t>
      </w:r>
      <w:proofErr w:type="spellStart"/>
      <w:r w:rsidRPr="005139CE">
        <w:rPr>
          <w:rFonts w:ascii="Calibri" w:hAnsi="Calibri" w:cs="Calibri"/>
          <w:sz w:val="28"/>
          <w:szCs w:val="28"/>
        </w:rPr>
        <w:t>Ottonianum</w:t>
      </w:r>
      <w:proofErr w:type="spellEnd"/>
      <w:r w:rsidRPr="005139CE">
        <w:rPr>
          <w:rFonts w:ascii="Calibri" w:hAnsi="Calibri" w:cs="Calibri"/>
          <w:sz w:val="28"/>
          <w:szCs w:val="28"/>
        </w:rPr>
        <w:t xml:space="preserve"> eine gemeinsame Lösung gefunden werden kann.</w:t>
      </w:r>
    </w:p>
    <w:p w14:paraId="4CAAFDF8" w14:textId="35AD4316" w:rsidR="000E0DBB" w:rsidRPr="005139CE" w:rsidRDefault="000E0DBB">
      <w:pPr>
        <w:rPr>
          <w:rFonts w:ascii="Calibri" w:hAnsi="Calibri" w:cs="Calibri"/>
          <w:sz w:val="28"/>
          <w:szCs w:val="28"/>
        </w:rPr>
      </w:pPr>
      <w:r w:rsidRPr="005139CE">
        <w:rPr>
          <w:rFonts w:ascii="Calibri" w:hAnsi="Calibri" w:cs="Calibri"/>
          <w:sz w:val="28"/>
          <w:szCs w:val="28"/>
        </w:rPr>
        <w:tab/>
      </w:r>
    </w:p>
    <w:p w14:paraId="52F375F0" w14:textId="018715C9" w:rsidR="009B7333" w:rsidRPr="005139CE" w:rsidRDefault="009B7333">
      <w:pPr>
        <w:rPr>
          <w:rFonts w:ascii="Calibri" w:hAnsi="Calibri" w:cs="Calibri"/>
          <w:b/>
          <w:bCs/>
          <w:sz w:val="30"/>
          <w:szCs w:val="30"/>
        </w:rPr>
      </w:pPr>
      <w:r w:rsidRPr="005139CE">
        <w:rPr>
          <w:rFonts w:ascii="Calibri" w:hAnsi="Calibri" w:cs="Calibri"/>
          <w:b/>
          <w:bCs/>
          <w:sz w:val="30"/>
          <w:szCs w:val="30"/>
        </w:rPr>
        <w:t>Begründung:</w:t>
      </w:r>
    </w:p>
    <w:p w14:paraId="365B8268" w14:textId="6FA6A712" w:rsidR="009B7333" w:rsidRPr="005139CE" w:rsidRDefault="009B7333">
      <w:pPr>
        <w:rPr>
          <w:rFonts w:ascii="Calibri" w:hAnsi="Calibri" w:cs="Calibri"/>
          <w:b/>
          <w:bCs/>
          <w:sz w:val="28"/>
          <w:szCs w:val="28"/>
        </w:rPr>
      </w:pPr>
    </w:p>
    <w:p w14:paraId="4B317D1E" w14:textId="77777777" w:rsidR="005139CE" w:rsidRPr="005139CE" w:rsidRDefault="005139CE" w:rsidP="005139CE">
      <w:pPr>
        <w:rPr>
          <w:rFonts w:ascii="Calibri" w:hAnsi="Calibri" w:cs="Calibri"/>
          <w:sz w:val="28"/>
          <w:szCs w:val="28"/>
        </w:rPr>
      </w:pPr>
      <w:r w:rsidRPr="005139CE">
        <w:rPr>
          <w:rFonts w:ascii="Calibri" w:hAnsi="Calibri" w:cs="Calibri"/>
          <w:sz w:val="28"/>
          <w:szCs w:val="28"/>
        </w:rPr>
        <w:t>Das erarbeitete Strategiepapier sieht explizit die Ausweitung der Zusammenarbeit in puncto Tourismus und Beherbergung zwischen Stadt und Landkreis Landshut vor. Auch eine gemeinsame Marke und Imagekampagnen wurde bereits diskutiert. Entsprechend sollte der Betrieb einer Jugendherberge nicht als alleinige Aufgabe der Stadt Landshut betrachtet werden.</w:t>
      </w:r>
    </w:p>
    <w:p w14:paraId="4499B693" w14:textId="2B9B2B69" w:rsidR="005139CE" w:rsidRPr="005139CE" w:rsidRDefault="005139CE" w:rsidP="005139CE">
      <w:pPr>
        <w:rPr>
          <w:rFonts w:ascii="Calibri" w:hAnsi="Calibri" w:cs="Calibri"/>
          <w:sz w:val="28"/>
          <w:szCs w:val="28"/>
        </w:rPr>
      </w:pPr>
      <w:r w:rsidRPr="005139CE">
        <w:rPr>
          <w:rFonts w:ascii="Calibri" w:hAnsi="Calibri" w:cs="Calibri"/>
          <w:sz w:val="28"/>
          <w:szCs w:val="28"/>
        </w:rPr>
        <w:t>Zur touristischen und kulturellen Versorgung einer Region ist eine Jugendherberge dringend notwendig. Auch Schulklasse</w:t>
      </w:r>
      <w:r w:rsidR="00C60F03">
        <w:rPr>
          <w:rFonts w:ascii="Calibri" w:hAnsi="Calibri" w:cs="Calibri"/>
          <w:sz w:val="28"/>
          <w:szCs w:val="28"/>
        </w:rPr>
        <w:t>n</w:t>
      </w:r>
      <w:r w:rsidRPr="005139CE">
        <w:rPr>
          <w:rFonts w:ascii="Calibri" w:hAnsi="Calibri" w:cs="Calibri"/>
          <w:sz w:val="28"/>
          <w:szCs w:val="28"/>
        </w:rPr>
        <w:t xml:space="preserve"> aus dem Landkreis Landshut verbringen Freizeiten im </w:t>
      </w:r>
      <w:proofErr w:type="spellStart"/>
      <w:r w:rsidRPr="005139CE">
        <w:rPr>
          <w:rFonts w:ascii="Calibri" w:hAnsi="Calibri" w:cs="Calibri"/>
          <w:sz w:val="28"/>
          <w:szCs w:val="28"/>
        </w:rPr>
        <w:t>Ottonianum</w:t>
      </w:r>
      <w:proofErr w:type="spellEnd"/>
      <w:r w:rsidRPr="005139CE">
        <w:rPr>
          <w:rFonts w:ascii="Calibri" w:hAnsi="Calibri" w:cs="Calibri"/>
          <w:sz w:val="28"/>
          <w:szCs w:val="28"/>
        </w:rPr>
        <w:t>. Gäste der Jugendherberge von außerhalb nutzen nicht nur die unmittelbaren Angebote in der Stadt, sondern darüber hinaus auch die des Umlandes (Stichwort: Fahrrad-Tourismus!).</w:t>
      </w:r>
    </w:p>
    <w:p w14:paraId="57FDF49A" w14:textId="77777777" w:rsidR="005139CE" w:rsidRPr="005139CE" w:rsidRDefault="005139CE" w:rsidP="005139CE">
      <w:pPr>
        <w:rPr>
          <w:rFonts w:ascii="Calibri" w:hAnsi="Calibri" w:cs="Calibri"/>
          <w:sz w:val="28"/>
          <w:szCs w:val="28"/>
        </w:rPr>
      </w:pPr>
      <w:r w:rsidRPr="005139CE">
        <w:rPr>
          <w:rFonts w:ascii="Calibri" w:hAnsi="Calibri" w:cs="Calibri"/>
          <w:sz w:val="28"/>
          <w:szCs w:val="28"/>
        </w:rPr>
        <w:t xml:space="preserve">Derzeit läuft ein Bürgerbegehren in der Stadt Landshut zum Erhalt der Jugendherberge im </w:t>
      </w:r>
      <w:proofErr w:type="spellStart"/>
      <w:r w:rsidRPr="005139CE">
        <w:rPr>
          <w:rFonts w:ascii="Calibri" w:hAnsi="Calibri" w:cs="Calibri"/>
          <w:sz w:val="28"/>
          <w:szCs w:val="28"/>
        </w:rPr>
        <w:t>Ottonianum</w:t>
      </w:r>
      <w:proofErr w:type="spellEnd"/>
      <w:r w:rsidRPr="005139CE">
        <w:rPr>
          <w:rFonts w:ascii="Calibri" w:hAnsi="Calibri" w:cs="Calibri"/>
          <w:sz w:val="28"/>
          <w:szCs w:val="28"/>
        </w:rPr>
        <w:t>. Bürgerinnen und Bürger aus dem Landkreis Landshut, die ein ebenso berechtigtes Interesse an der Fortführung des Betriebes hätten, sind dabei außenvor.</w:t>
      </w:r>
    </w:p>
    <w:p w14:paraId="449D918F" w14:textId="77777777" w:rsidR="005139CE" w:rsidRPr="005139CE" w:rsidRDefault="005139CE" w:rsidP="005139CE">
      <w:pPr>
        <w:rPr>
          <w:rFonts w:ascii="Calibri" w:hAnsi="Calibri" w:cs="Calibri"/>
          <w:sz w:val="28"/>
          <w:szCs w:val="28"/>
        </w:rPr>
      </w:pPr>
      <w:r w:rsidRPr="005139CE">
        <w:rPr>
          <w:rFonts w:ascii="Calibri" w:hAnsi="Calibri" w:cs="Calibri"/>
          <w:sz w:val="28"/>
          <w:szCs w:val="28"/>
        </w:rPr>
        <w:lastRenderedPageBreak/>
        <w:t>Denkbar wäre z.B. die Gründung eines Zweckverbands bestehend aus Stadt und Landkreis, der das Gebäude erhält und unbedingt notwendige Sanierungsmaßnahmen ergreift, während als Betreiber der Jugendherbergsverband fungieren könnte. In zahlreichen anderen Kommunen und Städten ist dies bereits der Fall.</w:t>
      </w:r>
    </w:p>
    <w:p w14:paraId="6BE5FE14" w14:textId="10EDE4A8" w:rsidR="005139CE" w:rsidRPr="005139CE" w:rsidRDefault="005139CE" w:rsidP="005139CE">
      <w:pPr>
        <w:rPr>
          <w:rFonts w:ascii="Calibri" w:hAnsi="Calibri" w:cs="Calibri"/>
          <w:sz w:val="28"/>
          <w:szCs w:val="28"/>
        </w:rPr>
      </w:pPr>
      <w:r w:rsidRPr="005139CE">
        <w:rPr>
          <w:rFonts w:ascii="Calibri" w:hAnsi="Calibri" w:cs="Calibri"/>
          <w:sz w:val="28"/>
          <w:szCs w:val="28"/>
        </w:rPr>
        <w:t xml:space="preserve">Eine Region wie Landshut und das westliche Niederbayern sollte auch über eine Jugendherberge verfügen. Das Gelände des </w:t>
      </w:r>
      <w:proofErr w:type="spellStart"/>
      <w:r w:rsidRPr="005139CE">
        <w:rPr>
          <w:rFonts w:ascii="Calibri" w:hAnsi="Calibri" w:cs="Calibri"/>
          <w:sz w:val="28"/>
          <w:szCs w:val="28"/>
        </w:rPr>
        <w:t>Ottonianums</w:t>
      </w:r>
      <w:proofErr w:type="spellEnd"/>
      <w:r w:rsidRPr="005139CE">
        <w:rPr>
          <w:rFonts w:ascii="Calibri" w:hAnsi="Calibri" w:cs="Calibri"/>
          <w:sz w:val="28"/>
          <w:szCs w:val="28"/>
        </w:rPr>
        <w:t xml:space="preserve"> ist außerdem von kulturellem Wert und obendrein als Standort ideal geeignet (</w:t>
      </w:r>
      <w:r w:rsidR="009D5DFD">
        <w:rPr>
          <w:rFonts w:ascii="Calibri" w:hAnsi="Calibri" w:cs="Calibri"/>
          <w:sz w:val="28"/>
          <w:szCs w:val="28"/>
        </w:rPr>
        <w:t>z</w:t>
      </w:r>
      <w:r w:rsidRPr="005139CE">
        <w:rPr>
          <w:rFonts w:ascii="Calibri" w:hAnsi="Calibri" w:cs="Calibri"/>
          <w:sz w:val="28"/>
          <w:szCs w:val="28"/>
        </w:rPr>
        <w:t>entrumsnah, fußläufig zu Burg und Altstadt, attraktives Gebäude). Eine Veräußerung, einhergehend mit einer Umwidmung und möglicherweise eines Neubaus gilt es daher auch aus Sicht des Kreistags zu verhindern.</w:t>
      </w:r>
    </w:p>
    <w:p w14:paraId="7AEF4F6B" w14:textId="49C6BDDF" w:rsidR="00EC73EC" w:rsidRPr="005139CE" w:rsidRDefault="00EC73EC">
      <w:pPr>
        <w:rPr>
          <w:rFonts w:ascii="Calibri" w:hAnsi="Calibri" w:cs="Calibri"/>
          <w:sz w:val="28"/>
          <w:szCs w:val="28"/>
        </w:rPr>
      </w:pPr>
    </w:p>
    <w:p w14:paraId="686EF38B" w14:textId="03820C0B" w:rsidR="00EC73EC" w:rsidRPr="005139CE" w:rsidRDefault="00EC73EC">
      <w:pPr>
        <w:rPr>
          <w:rFonts w:ascii="Calibri" w:hAnsi="Calibri" w:cs="Calibri"/>
          <w:sz w:val="28"/>
          <w:szCs w:val="28"/>
        </w:rPr>
      </w:pPr>
    </w:p>
    <w:p w14:paraId="2F14AEBB" w14:textId="47800045" w:rsidR="00EC73EC" w:rsidRPr="005139CE" w:rsidRDefault="00EC73EC">
      <w:pPr>
        <w:rPr>
          <w:rFonts w:ascii="Calibri" w:hAnsi="Calibri" w:cs="Calibri"/>
          <w:sz w:val="28"/>
          <w:szCs w:val="28"/>
        </w:rPr>
      </w:pPr>
    </w:p>
    <w:p w14:paraId="4FF163FF" w14:textId="3C54AC6C" w:rsidR="004F7CF5" w:rsidRPr="005139CE" w:rsidRDefault="00EA6061">
      <w:pPr>
        <w:rPr>
          <w:rFonts w:ascii="Calibri" w:hAnsi="Calibri" w:cs="Calibri"/>
          <w:sz w:val="28"/>
          <w:szCs w:val="28"/>
        </w:rPr>
      </w:pPr>
      <w:r>
        <w:rPr>
          <w:rFonts w:ascii="Calibri" w:hAnsi="Calibri" w:cs="Calibri"/>
          <w:sz w:val="28"/>
          <w:szCs w:val="28"/>
        </w:rPr>
        <w:tab/>
      </w:r>
    </w:p>
    <w:p w14:paraId="309733B8" w14:textId="04CE3B01" w:rsidR="00EC73EC" w:rsidRPr="005139CE" w:rsidRDefault="00794EE9">
      <w:pPr>
        <w:rPr>
          <w:rFonts w:ascii="Calibri" w:hAnsi="Calibri" w:cs="Calibri"/>
          <w:sz w:val="28"/>
          <w:szCs w:val="28"/>
        </w:rPr>
      </w:pPr>
      <w:r>
        <w:rPr>
          <w:rFonts w:ascii="Calibri" w:hAnsi="Calibri" w:cs="Calibri"/>
          <w:sz w:val="28"/>
          <w:szCs w:val="28"/>
        </w:rPr>
        <w:t xml:space="preserve">                         </w:t>
      </w:r>
    </w:p>
    <w:p w14:paraId="4B2E49EA" w14:textId="5BBF1D5D" w:rsidR="00EC73EC" w:rsidRPr="005139CE" w:rsidRDefault="00EC73EC">
      <w:pPr>
        <w:rPr>
          <w:rFonts w:ascii="Calibri" w:hAnsi="Calibri" w:cs="Calibri"/>
          <w:sz w:val="28"/>
          <w:szCs w:val="28"/>
        </w:rPr>
      </w:pPr>
    </w:p>
    <w:p w14:paraId="32979CC0" w14:textId="1C47D49C" w:rsidR="00EC73EC" w:rsidRPr="005139CE" w:rsidRDefault="00EC73EC" w:rsidP="00EC73EC">
      <w:pPr>
        <w:pStyle w:val="StandardWeb"/>
        <w:rPr>
          <w:rFonts w:ascii="Calibri" w:hAnsi="Calibri" w:cs="Calibri"/>
          <w:sz w:val="28"/>
          <w:szCs w:val="28"/>
        </w:rPr>
      </w:pPr>
      <w:r w:rsidRPr="005139CE">
        <w:rPr>
          <w:rFonts w:ascii="Calibri" w:hAnsi="Calibri" w:cs="Calibri"/>
          <w:sz w:val="28"/>
          <w:szCs w:val="28"/>
        </w:rPr>
        <w:t xml:space="preserve">Michaela </w:t>
      </w:r>
      <w:proofErr w:type="spellStart"/>
      <w:r w:rsidRPr="005139CE">
        <w:rPr>
          <w:rFonts w:ascii="Calibri" w:hAnsi="Calibri" w:cs="Calibri"/>
          <w:sz w:val="28"/>
          <w:szCs w:val="28"/>
        </w:rPr>
        <w:t>Feß</w:t>
      </w:r>
      <w:proofErr w:type="spellEnd"/>
      <w:r w:rsidRPr="005139CE">
        <w:rPr>
          <w:rFonts w:ascii="Calibri" w:hAnsi="Calibri" w:cs="Calibri"/>
          <w:sz w:val="28"/>
          <w:szCs w:val="28"/>
        </w:rPr>
        <w:t xml:space="preserve"> </w:t>
      </w:r>
      <w:r w:rsidRPr="005139CE">
        <w:rPr>
          <w:rFonts w:ascii="Calibri" w:hAnsi="Calibri" w:cs="Calibri"/>
          <w:sz w:val="28"/>
          <w:szCs w:val="28"/>
        </w:rPr>
        <w:tab/>
      </w:r>
      <w:r w:rsidRPr="005139CE">
        <w:rPr>
          <w:rFonts w:ascii="Calibri" w:hAnsi="Calibri" w:cs="Calibri"/>
          <w:sz w:val="28"/>
          <w:szCs w:val="28"/>
        </w:rPr>
        <w:tab/>
        <w:t xml:space="preserve">       Martin </w:t>
      </w:r>
      <w:proofErr w:type="spellStart"/>
      <w:r w:rsidRPr="005139CE">
        <w:rPr>
          <w:rFonts w:ascii="Calibri" w:hAnsi="Calibri" w:cs="Calibri"/>
          <w:sz w:val="28"/>
          <w:szCs w:val="28"/>
        </w:rPr>
        <w:t>Schachtl</w:t>
      </w:r>
      <w:proofErr w:type="spellEnd"/>
      <w:r w:rsidR="009239B5" w:rsidRPr="005139CE">
        <w:rPr>
          <w:rFonts w:ascii="Calibri" w:hAnsi="Calibri" w:cs="Calibri"/>
          <w:sz w:val="28"/>
          <w:szCs w:val="28"/>
        </w:rPr>
        <w:tab/>
      </w:r>
      <w:r w:rsidR="009239B5" w:rsidRPr="005139CE">
        <w:rPr>
          <w:rFonts w:ascii="Calibri" w:hAnsi="Calibri" w:cs="Calibri"/>
          <w:sz w:val="28"/>
          <w:szCs w:val="28"/>
        </w:rPr>
        <w:tab/>
        <w:t>Veronika Lackerbauer</w:t>
      </w:r>
      <w:r w:rsidRPr="005139CE">
        <w:rPr>
          <w:rFonts w:ascii="Calibri" w:hAnsi="Calibri" w:cs="Calibri"/>
          <w:sz w:val="28"/>
          <w:szCs w:val="28"/>
        </w:rPr>
        <w:br/>
      </w:r>
      <w:proofErr w:type="spellStart"/>
      <w:r w:rsidRPr="005139CE">
        <w:rPr>
          <w:rFonts w:ascii="Calibri" w:hAnsi="Calibri" w:cs="Calibri"/>
          <w:sz w:val="28"/>
          <w:szCs w:val="28"/>
        </w:rPr>
        <w:t>für</w:t>
      </w:r>
      <w:proofErr w:type="spellEnd"/>
      <w:r w:rsidRPr="005139CE">
        <w:rPr>
          <w:rFonts w:ascii="Calibri" w:hAnsi="Calibri" w:cs="Calibri"/>
          <w:sz w:val="28"/>
          <w:szCs w:val="28"/>
        </w:rPr>
        <w:t xml:space="preserve"> B90/Die </w:t>
      </w:r>
      <w:proofErr w:type="spellStart"/>
      <w:r w:rsidRPr="005139CE">
        <w:rPr>
          <w:rFonts w:ascii="Calibri" w:hAnsi="Calibri" w:cs="Calibri"/>
          <w:sz w:val="28"/>
          <w:szCs w:val="28"/>
        </w:rPr>
        <w:t>Grünen</w:t>
      </w:r>
      <w:proofErr w:type="spellEnd"/>
      <w:r w:rsidRPr="005139CE">
        <w:rPr>
          <w:rFonts w:ascii="Calibri" w:hAnsi="Calibri" w:cs="Calibri"/>
          <w:sz w:val="28"/>
          <w:szCs w:val="28"/>
        </w:rPr>
        <w:t xml:space="preserve"> </w:t>
      </w:r>
      <w:r w:rsidRPr="005139CE">
        <w:rPr>
          <w:rFonts w:ascii="Calibri" w:hAnsi="Calibri" w:cs="Calibri"/>
          <w:sz w:val="28"/>
          <w:szCs w:val="28"/>
        </w:rPr>
        <w:tab/>
        <w:t xml:space="preserve">       </w:t>
      </w:r>
      <w:proofErr w:type="spellStart"/>
      <w:r w:rsidRPr="005139CE">
        <w:rPr>
          <w:rFonts w:ascii="Calibri" w:hAnsi="Calibri" w:cs="Calibri"/>
          <w:sz w:val="28"/>
          <w:szCs w:val="28"/>
        </w:rPr>
        <w:t>für</w:t>
      </w:r>
      <w:proofErr w:type="spellEnd"/>
      <w:r w:rsidRPr="005139CE">
        <w:rPr>
          <w:rFonts w:ascii="Calibri" w:hAnsi="Calibri" w:cs="Calibri"/>
          <w:sz w:val="28"/>
          <w:szCs w:val="28"/>
        </w:rPr>
        <w:t xml:space="preserve"> B90/Die </w:t>
      </w:r>
      <w:proofErr w:type="spellStart"/>
      <w:r w:rsidRPr="005139CE">
        <w:rPr>
          <w:rFonts w:ascii="Calibri" w:hAnsi="Calibri" w:cs="Calibri"/>
          <w:sz w:val="28"/>
          <w:szCs w:val="28"/>
        </w:rPr>
        <w:t>Grünen</w:t>
      </w:r>
      <w:proofErr w:type="spellEnd"/>
      <w:r w:rsidRPr="005139CE">
        <w:rPr>
          <w:rFonts w:ascii="Calibri" w:hAnsi="Calibri" w:cs="Calibri"/>
          <w:sz w:val="28"/>
          <w:szCs w:val="28"/>
        </w:rPr>
        <w:t xml:space="preserve"> </w:t>
      </w:r>
      <w:r w:rsidR="009239B5" w:rsidRPr="005139CE">
        <w:rPr>
          <w:rFonts w:ascii="Calibri" w:hAnsi="Calibri" w:cs="Calibri"/>
          <w:sz w:val="28"/>
          <w:szCs w:val="28"/>
        </w:rPr>
        <w:tab/>
      </w:r>
      <w:r w:rsidR="009239B5" w:rsidRPr="005139CE">
        <w:rPr>
          <w:rFonts w:ascii="Calibri" w:hAnsi="Calibri" w:cs="Calibri"/>
          <w:sz w:val="28"/>
          <w:szCs w:val="28"/>
        </w:rPr>
        <w:tab/>
        <w:t>Mut/Die Linke</w:t>
      </w:r>
    </w:p>
    <w:p w14:paraId="239D8A19" w14:textId="77777777" w:rsidR="00EC73EC" w:rsidRPr="005139CE" w:rsidRDefault="00EC73EC">
      <w:pPr>
        <w:rPr>
          <w:rFonts w:ascii="Calibri" w:hAnsi="Calibri" w:cs="Calibri"/>
          <w:sz w:val="28"/>
          <w:szCs w:val="28"/>
        </w:rPr>
      </w:pPr>
    </w:p>
    <w:sectPr w:rsidR="00EC73EC" w:rsidRPr="00513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4A1"/>
    <w:multiLevelType w:val="hybridMultilevel"/>
    <w:tmpl w:val="24F07BF0"/>
    <w:lvl w:ilvl="0" w:tplc="DFA66F44">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15:restartNumberingAfterBreak="0">
    <w:nsid w:val="59D87A58"/>
    <w:multiLevelType w:val="hybridMultilevel"/>
    <w:tmpl w:val="24F07BF0"/>
    <w:lvl w:ilvl="0" w:tplc="DFA66F44">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16cid:durableId="953712078">
    <w:abstractNumId w:val="0"/>
  </w:num>
  <w:num w:numId="2" w16cid:durableId="2099322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BB"/>
    <w:rsid w:val="00040CB0"/>
    <w:rsid w:val="000B3486"/>
    <w:rsid w:val="000E0DBB"/>
    <w:rsid w:val="001859E3"/>
    <w:rsid w:val="002455FB"/>
    <w:rsid w:val="002F76FB"/>
    <w:rsid w:val="00361512"/>
    <w:rsid w:val="00382CB7"/>
    <w:rsid w:val="00420476"/>
    <w:rsid w:val="00423BD9"/>
    <w:rsid w:val="004F7CF5"/>
    <w:rsid w:val="005139CE"/>
    <w:rsid w:val="00585718"/>
    <w:rsid w:val="00794EE9"/>
    <w:rsid w:val="008917C5"/>
    <w:rsid w:val="008F63F6"/>
    <w:rsid w:val="009239B5"/>
    <w:rsid w:val="00947F91"/>
    <w:rsid w:val="009B3313"/>
    <w:rsid w:val="009B7333"/>
    <w:rsid w:val="009D5DFD"/>
    <w:rsid w:val="00A95CDC"/>
    <w:rsid w:val="00A96E07"/>
    <w:rsid w:val="00BE376F"/>
    <w:rsid w:val="00C60F03"/>
    <w:rsid w:val="00D03C0F"/>
    <w:rsid w:val="00E671DD"/>
    <w:rsid w:val="00EA6061"/>
    <w:rsid w:val="00EC73EC"/>
    <w:rsid w:val="00F15457"/>
    <w:rsid w:val="00F371D1"/>
    <w:rsid w:val="00F507A9"/>
    <w:rsid w:val="00F97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00DF"/>
  <w15:docId w15:val="{A174A050-0CD6-4FD9-AFB9-32BD49AB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07A9"/>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2455FB"/>
    <w:pPr>
      <w:ind w:left="720"/>
      <w:contextualSpacing/>
    </w:pPr>
  </w:style>
  <w:style w:type="paragraph" w:styleId="Sprechblasentext">
    <w:name w:val="Balloon Text"/>
    <w:basedOn w:val="Standard"/>
    <w:link w:val="SprechblasentextZchn"/>
    <w:uiPriority w:val="99"/>
    <w:semiHidden/>
    <w:unhideWhenUsed/>
    <w:rsid w:val="00947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197">
      <w:bodyDiv w:val="1"/>
      <w:marLeft w:val="0"/>
      <w:marRight w:val="0"/>
      <w:marTop w:val="0"/>
      <w:marBottom w:val="0"/>
      <w:divBdr>
        <w:top w:val="none" w:sz="0" w:space="0" w:color="auto"/>
        <w:left w:val="none" w:sz="0" w:space="0" w:color="auto"/>
        <w:bottom w:val="none" w:sz="0" w:space="0" w:color="auto"/>
        <w:right w:val="none" w:sz="0" w:space="0" w:color="auto"/>
      </w:divBdr>
      <w:divsChild>
        <w:div w:id="1910572896">
          <w:marLeft w:val="0"/>
          <w:marRight w:val="0"/>
          <w:marTop w:val="0"/>
          <w:marBottom w:val="0"/>
          <w:divBdr>
            <w:top w:val="none" w:sz="0" w:space="0" w:color="auto"/>
            <w:left w:val="none" w:sz="0" w:space="0" w:color="auto"/>
            <w:bottom w:val="none" w:sz="0" w:space="0" w:color="auto"/>
            <w:right w:val="none" w:sz="0" w:space="0" w:color="auto"/>
          </w:divBdr>
        </w:div>
      </w:divsChild>
    </w:div>
    <w:div w:id="426730331">
      <w:bodyDiv w:val="1"/>
      <w:marLeft w:val="0"/>
      <w:marRight w:val="0"/>
      <w:marTop w:val="0"/>
      <w:marBottom w:val="0"/>
      <w:divBdr>
        <w:top w:val="none" w:sz="0" w:space="0" w:color="auto"/>
        <w:left w:val="none" w:sz="0" w:space="0" w:color="auto"/>
        <w:bottom w:val="none" w:sz="0" w:space="0" w:color="auto"/>
        <w:right w:val="none" w:sz="0" w:space="0" w:color="auto"/>
      </w:divBdr>
      <w:divsChild>
        <w:div w:id="499351361">
          <w:marLeft w:val="0"/>
          <w:marRight w:val="0"/>
          <w:marTop w:val="0"/>
          <w:marBottom w:val="0"/>
          <w:divBdr>
            <w:top w:val="none" w:sz="0" w:space="0" w:color="auto"/>
            <w:left w:val="none" w:sz="0" w:space="0" w:color="auto"/>
            <w:bottom w:val="none" w:sz="0" w:space="0" w:color="auto"/>
            <w:right w:val="none" w:sz="0" w:space="0" w:color="auto"/>
          </w:divBdr>
          <w:divsChild>
            <w:div w:id="56827496">
              <w:marLeft w:val="0"/>
              <w:marRight w:val="0"/>
              <w:marTop w:val="0"/>
              <w:marBottom w:val="0"/>
              <w:divBdr>
                <w:top w:val="none" w:sz="0" w:space="0" w:color="auto"/>
                <w:left w:val="none" w:sz="0" w:space="0" w:color="auto"/>
                <w:bottom w:val="none" w:sz="0" w:space="0" w:color="auto"/>
                <w:right w:val="none" w:sz="0" w:space="0" w:color="auto"/>
              </w:divBdr>
              <w:divsChild>
                <w:div w:id="408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30884">
      <w:bodyDiv w:val="1"/>
      <w:marLeft w:val="0"/>
      <w:marRight w:val="0"/>
      <w:marTop w:val="0"/>
      <w:marBottom w:val="0"/>
      <w:divBdr>
        <w:top w:val="none" w:sz="0" w:space="0" w:color="auto"/>
        <w:left w:val="none" w:sz="0" w:space="0" w:color="auto"/>
        <w:bottom w:val="none" w:sz="0" w:space="0" w:color="auto"/>
        <w:right w:val="none" w:sz="0" w:space="0" w:color="auto"/>
      </w:divBdr>
      <w:divsChild>
        <w:div w:id="531960580">
          <w:marLeft w:val="0"/>
          <w:marRight w:val="0"/>
          <w:marTop w:val="0"/>
          <w:marBottom w:val="0"/>
          <w:divBdr>
            <w:top w:val="none" w:sz="0" w:space="0" w:color="auto"/>
            <w:left w:val="none" w:sz="0" w:space="0" w:color="auto"/>
            <w:bottom w:val="none" w:sz="0" w:space="0" w:color="auto"/>
            <w:right w:val="none" w:sz="0" w:space="0" w:color="auto"/>
          </w:divBdr>
        </w:div>
      </w:divsChild>
    </w:div>
    <w:div w:id="831675308">
      <w:bodyDiv w:val="1"/>
      <w:marLeft w:val="0"/>
      <w:marRight w:val="0"/>
      <w:marTop w:val="0"/>
      <w:marBottom w:val="0"/>
      <w:divBdr>
        <w:top w:val="none" w:sz="0" w:space="0" w:color="auto"/>
        <w:left w:val="none" w:sz="0" w:space="0" w:color="auto"/>
        <w:bottom w:val="none" w:sz="0" w:space="0" w:color="auto"/>
        <w:right w:val="none" w:sz="0" w:space="0" w:color="auto"/>
      </w:divBdr>
      <w:divsChild>
        <w:div w:id="1829050955">
          <w:marLeft w:val="0"/>
          <w:marRight w:val="0"/>
          <w:marTop w:val="0"/>
          <w:marBottom w:val="0"/>
          <w:divBdr>
            <w:top w:val="none" w:sz="0" w:space="0" w:color="auto"/>
            <w:left w:val="none" w:sz="0" w:space="0" w:color="auto"/>
            <w:bottom w:val="none" w:sz="0" w:space="0" w:color="auto"/>
            <w:right w:val="none" w:sz="0" w:space="0" w:color="auto"/>
          </w:divBdr>
          <w:divsChild>
            <w:div w:id="1859855612">
              <w:marLeft w:val="0"/>
              <w:marRight w:val="0"/>
              <w:marTop w:val="0"/>
              <w:marBottom w:val="0"/>
              <w:divBdr>
                <w:top w:val="none" w:sz="0" w:space="0" w:color="auto"/>
                <w:left w:val="none" w:sz="0" w:space="0" w:color="auto"/>
                <w:bottom w:val="none" w:sz="0" w:space="0" w:color="auto"/>
                <w:right w:val="none" w:sz="0" w:space="0" w:color="auto"/>
              </w:divBdr>
              <w:divsChild>
                <w:div w:id="2390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248">
      <w:bodyDiv w:val="1"/>
      <w:marLeft w:val="0"/>
      <w:marRight w:val="0"/>
      <w:marTop w:val="0"/>
      <w:marBottom w:val="0"/>
      <w:divBdr>
        <w:top w:val="none" w:sz="0" w:space="0" w:color="auto"/>
        <w:left w:val="none" w:sz="0" w:space="0" w:color="auto"/>
        <w:bottom w:val="none" w:sz="0" w:space="0" w:color="auto"/>
        <w:right w:val="none" w:sz="0" w:space="0" w:color="auto"/>
      </w:divBdr>
      <w:divsChild>
        <w:div w:id="1612014241">
          <w:marLeft w:val="0"/>
          <w:marRight w:val="0"/>
          <w:marTop w:val="0"/>
          <w:marBottom w:val="0"/>
          <w:divBdr>
            <w:top w:val="none" w:sz="0" w:space="0" w:color="auto"/>
            <w:left w:val="none" w:sz="0" w:space="0" w:color="auto"/>
            <w:bottom w:val="none" w:sz="0" w:space="0" w:color="auto"/>
            <w:right w:val="none" w:sz="0" w:space="0" w:color="auto"/>
          </w:divBdr>
          <w:divsChild>
            <w:div w:id="464855135">
              <w:marLeft w:val="0"/>
              <w:marRight w:val="0"/>
              <w:marTop w:val="0"/>
              <w:marBottom w:val="0"/>
              <w:divBdr>
                <w:top w:val="none" w:sz="0" w:space="0" w:color="auto"/>
                <w:left w:val="none" w:sz="0" w:space="0" w:color="auto"/>
                <w:bottom w:val="none" w:sz="0" w:space="0" w:color="auto"/>
                <w:right w:val="none" w:sz="0" w:space="0" w:color="auto"/>
              </w:divBdr>
              <w:divsChild>
                <w:div w:id="5225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Hobmaier, Tobias</dc:creator>
  <cp:lastModifiedBy>Iris Asanger - Büro Rosi Steinberger MdL</cp:lastModifiedBy>
  <cp:revision>2</cp:revision>
  <cp:lastPrinted>2022-09-12T16:23:00Z</cp:lastPrinted>
  <dcterms:created xsi:type="dcterms:W3CDTF">2022-09-12T16:24:00Z</dcterms:created>
  <dcterms:modified xsi:type="dcterms:W3CDTF">2022-09-12T16:24:00Z</dcterms:modified>
</cp:coreProperties>
</file>